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BC7364" w:rsidRDefault="00BC7364" w:rsidP="00D05C05">
      <w:pPr>
        <w:jc w:val="center"/>
        <w:rPr>
          <w:sz w:val="28"/>
          <w:szCs w:val="28"/>
        </w:rPr>
      </w:pPr>
    </w:p>
    <w:p w:rsidR="00BC7364" w:rsidRDefault="00BC7364" w:rsidP="00D05C05">
      <w:pPr>
        <w:jc w:val="center"/>
        <w:rPr>
          <w:sz w:val="28"/>
          <w:szCs w:val="28"/>
        </w:rPr>
      </w:pPr>
    </w:p>
    <w:p w:rsidR="00CE644B" w:rsidRPr="00BC7364" w:rsidRDefault="00CE644B" w:rsidP="00D05C05">
      <w:pPr>
        <w:jc w:val="center"/>
        <w:rPr>
          <w:sz w:val="72"/>
          <w:szCs w:val="72"/>
        </w:rPr>
      </w:pPr>
      <w:r w:rsidRPr="00BC7364">
        <w:rPr>
          <w:sz w:val="72"/>
          <w:szCs w:val="72"/>
        </w:rPr>
        <w:t xml:space="preserve">Проект </w:t>
      </w:r>
    </w:p>
    <w:p w:rsidR="00CE644B" w:rsidRPr="00BC7364" w:rsidRDefault="00CE644B" w:rsidP="00D05C05">
      <w:pPr>
        <w:jc w:val="center"/>
        <w:rPr>
          <w:i/>
          <w:sz w:val="72"/>
          <w:szCs w:val="72"/>
        </w:rPr>
      </w:pPr>
      <w:r w:rsidRPr="00BC7364">
        <w:rPr>
          <w:i/>
          <w:sz w:val="72"/>
          <w:szCs w:val="72"/>
        </w:rPr>
        <w:t>«Волшебство театра теней»</w:t>
      </w:r>
    </w:p>
    <w:p w:rsidR="00CE644B" w:rsidRPr="00BC7364" w:rsidRDefault="00CE644B" w:rsidP="00D05C05">
      <w:pPr>
        <w:jc w:val="center"/>
        <w:rPr>
          <w:sz w:val="72"/>
          <w:szCs w:val="72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Pr="00E4767A" w:rsidRDefault="00CE644B" w:rsidP="00E4767A">
      <w:pPr>
        <w:shd w:val="clear" w:color="auto" w:fill="FFFFFF"/>
        <w:jc w:val="right"/>
        <w:rPr>
          <w:i/>
          <w:color w:val="000000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Pr="003204CB" w:rsidRDefault="003204CB" w:rsidP="00BC7364">
      <w:pPr>
        <w:jc w:val="right"/>
        <w:rPr>
          <w:b/>
          <w:sz w:val="28"/>
          <w:szCs w:val="28"/>
        </w:rPr>
      </w:pPr>
      <w:r w:rsidRPr="003204CB">
        <w:rPr>
          <w:b/>
          <w:sz w:val="28"/>
          <w:szCs w:val="28"/>
        </w:rPr>
        <w:t xml:space="preserve">Подготовила воспитатель: </w:t>
      </w:r>
      <w:proofErr w:type="spellStart"/>
      <w:r w:rsidRPr="003204CB">
        <w:rPr>
          <w:sz w:val="28"/>
          <w:szCs w:val="28"/>
        </w:rPr>
        <w:t>Аркаллаева</w:t>
      </w:r>
      <w:proofErr w:type="spellEnd"/>
      <w:r w:rsidRPr="003204CB">
        <w:rPr>
          <w:sz w:val="28"/>
          <w:szCs w:val="28"/>
        </w:rPr>
        <w:t xml:space="preserve"> З.Г</w:t>
      </w: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3204CB" w:rsidRDefault="003204CB" w:rsidP="00D05C05">
      <w:pPr>
        <w:jc w:val="center"/>
        <w:rPr>
          <w:sz w:val="28"/>
          <w:szCs w:val="28"/>
        </w:rPr>
      </w:pPr>
    </w:p>
    <w:p w:rsidR="003204CB" w:rsidRDefault="003204CB" w:rsidP="00D05C05">
      <w:pPr>
        <w:jc w:val="center"/>
        <w:rPr>
          <w:sz w:val="28"/>
          <w:szCs w:val="28"/>
        </w:rPr>
      </w:pPr>
    </w:p>
    <w:p w:rsidR="003204CB" w:rsidRDefault="003204CB" w:rsidP="00D05C05">
      <w:pPr>
        <w:jc w:val="center"/>
        <w:rPr>
          <w:sz w:val="28"/>
          <w:szCs w:val="28"/>
        </w:rPr>
      </w:pPr>
    </w:p>
    <w:p w:rsidR="003204CB" w:rsidRDefault="003204CB" w:rsidP="00D05C05">
      <w:pPr>
        <w:jc w:val="center"/>
        <w:rPr>
          <w:sz w:val="28"/>
          <w:szCs w:val="28"/>
        </w:rPr>
      </w:pPr>
    </w:p>
    <w:p w:rsidR="003204CB" w:rsidRDefault="003204C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E4767A">
      <w:pPr>
        <w:shd w:val="clear" w:color="auto" w:fill="FFFFFF"/>
        <w:jc w:val="center"/>
        <w:rPr>
          <w:b/>
          <w:color w:val="000000"/>
        </w:rPr>
      </w:pPr>
    </w:p>
    <w:p w:rsidR="00CE644B" w:rsidRPr="001704D6" w:rsidRDefault="00CE644B" w:rsidP="00E476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Паспорт проекта</w:t>
      </w:r>
    </w:p>
    <w:p w:rsidR="00CE644B" w:rsidRPr="001704D6" w:rsidRDefault="00CE644B" w:rsidP="00E476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Продолжительность проекта:</w:t>
      </w:r>
      <w:r w:rsidRPr="001704D6">
        <w:rPr>
          <w:color w:val="000000"/>
          <w:sz w:val="28"/>
          <w:szCs w:val="28"/>
        </w:rPr>
        <w:t xml:space="preserve"> долгосрочный</w:t>
      </w: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Сроки реализации:</w:t>
      </w:r>
      <w:r w:rsidRPr="001704D6">
        <w:rPr>
          <w:color w:val="000000"/>
          <w:sz w:val="28"/>
          <w:szCs w:val="28"/>
        </w:rPr>
        <w:t xml:space="preserve"> сентябрь - март</w:t>
      </w: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Тип проекта:</w:t>
      </w:r>
      <w:r w:rsidRPr="001704D6">
        <w:rPr>
          <w:color w:val="000000"/>
          <w:sz w:val="28"/>
          <w:szCs w:val="28"/>
        </w:rPr>
        <w:t xml:space="preserve"> познавательно-творческий, групповой.</w:t>
      </w: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Участники проекта:</w:t>
      </w:r>
      <w:r w:rsidRPr="001704D6">
        <w:rPr>
          <w:color w:val="000000"/>
          <w:sz w:val="28"/>
          <w:szCs w:val="28"/>
        </w:rPr>
        <w:t xml:space="preserve"> дети </w:t>
      </w:r>
      <w:r w:rsidR="003204CB">
        <w:rPr>
          <w:color w:val="000000"/>
          <w:sz w:val="28"/>
          <w:szCs w:val="28"/>
        </w:rPr>
        <w:t>подготовительных групп</w:t>
      </w:r>
      <w:bookmarkStart w:id="0" w:name="_GoBack"/>
      <w:bookmarkEnd w:id="0"/>
      <w:r w:rsidRPr="001704D6">
        <w:rPr>
          <w:color w:val="000000"/>
          <w:sz w:val="28"/>
          <w:szCs w:val="28"/>
        </w:rPr>
        <w:t>, родители воспитанников, воспитатели.</w:t>
      </w: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Возраст детей:</w:t>
      </w:r>
      <w:r w:rsidR="003204CB">
        <w:rPr>
          <w:color w:val="000000"/>
          <w:sz w:val="28"/>
          <w:szCs w:val="28"/>
        </w:rPr>
        <w:t xml:space="preserve"> 6-7</w:t>
      </w:r>
      <w:r w:rsidRPr="001704D6">
        <w:rPr>
          <w:color w:val="000000"/>
          <w:sz w:val="28"/>
          <w:szCs w:val="28"/>
        </w:rPr>
        <w:t xml:space="preserve"> лет.</w:t>
      </w:r>
    </w:p>
    <w:p w:rsidR="00CE644B" w:rsidRPr="001704D6" w:rsidRDefault="00CE644B" w:rsidP="00E4767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Образовательные области</w:t>
      </w:r>
      <w:r w:rsidR="00BC7364">
        <w:rPr>
          <w:color w:val="000000"/>
          <w:sz w:val="28"/>
          <w:szCs w:val="28"/>
        </w:rPr>
        <w:t xml:space="preserve">: </w:t>
      </w:r>
      <w:r w:rsidRPr="001704D6">
        <w:rPr>
          <w:color w:val="000000"/>
          <w:sz w:val="28"/>
          <w:szCs w:val="28"/>
        </w:rPr>
        <w:t>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Default="00BC7364" w:rsidP="00BC7364">
      <w:pPr>
        <w:shd w:val="clear" w:color="auto" w:fill="FFFFFF"/>
        <w:jc w:val="right"/>
        <w:rPr>
          <w:i/>
          <w:color w:val="000000"/>
        </w:rPr>
      </w:pPr>
    </w:p>
    <w:p w:rsidR="00BC7364" w:rsidRPr="00E4767A" w:rsidRDefault="00BC7364" w:rsidP="00BC7364">
      <w:pPr>
        <w:shd w:val="clear" w:color="auto" w:fill="FFFFFF"/>
        <w:jc w:val="right"/>
        <w:rPr>
          <w:i/>
          <w:color w:val="000000"/>
        </w:rPr>
      </w:pPr>
      <w:r w:rsidRPr="00E4767A">
        <w:rPr>
          <w:i/>
          <w:color w:val="000000"/>
        </w:rPr>
        <w:t>«Духовная жизнь ребенка полна лишь тогда,</w:t>
      </w:r>
    </w:p>
    <w:p w:rsidR="00BC7364" w:rsidRPr="00E4767A" w:rsidRDefault="00BC7364" w:rsidP="00BC7364">
      <w:pPr>
        <w:shd w:val="clear" w:color="auto" w:fill="FFFFFF"/>
        <w:jc w:val="right"/>
        <w:rPr>
          <w:i/>
          <w:color w:val="000000"/>
        </w:rPr>
      </w:pPr>
      <w:r w:rsidRPr="00E4767A">
        <w:rPr>
          <w:i/>
          <w:color w:val="000000"/>
        </w:rPr>
        <w:t>Когда он живет в мире сказок, творчества,</w:t>
      </w:r>
    </w:p>
    <w:p w:rsidR="00BC7364" w:rsidRPr="00E4767A" w:rsidRDefault="00BC7364" w:rsidP="00BC7364">
      <w:pPr>
        <w:shd w:val="clear" w:color="auto" w:fill="FFFFFF"/>
        <w:jc w:val="center"/>
        <w:rPr>
          <w:i/>
          <w:color w:val="000000"/>
        </w:rPr>
      </w:pPr>
      <w:r w:rsidRPr="00E4767A">
        <w:rPr>
          <w:i/>
          <w:color w:val="000000"/>
        </w:rPr>
        <w:t>Воображения, фантазии, а без этого он</w:t>
      </w:r>
    </w:p>
    <w:p w:rsidR="00BC7364" w:rsidRPr="00E4767A" w:rsidRDefault="00BC7364" w:rsidP="00BC7364">
      <w:pPr>
        <w:shd w:val="clear" w:color="auto" w:fill="FFFFFF"/>
        <w:jc w:val="center"/>
        <w:rPr>
          <w:i/>
          <w:color w:val="000000"/>
        </w:rPr>
      </w:pPr>
      <w:r w:rsidRPr="00E4767A">
        <w:rPr>
          <w:i/>
          <w:color w:val="000000"/>
        </w:rPr>
        <w:t>Засушенный цветок»</w:t>
      </w:r>
    </w:p>
    <w:p w:rsidR="00CE644B" w:rsidRPr="001704D6" w:rsidRDefault="00BC7364" w:rsidP="00BC7364">
      <w:pPr>
        <w:pStyle w:val="a3"/>
        <w:shd w:val="clear" w:color="auto" w:fill="FFFFFF"/>
        <w:spacing w:before="0" w:beforeAutospacing="0" w:after="120" w:afterAutospacing="0" w:line="315" w:lineRule="atLeast"/>
        <w:jc w:val="right"/>
        <w:rPr>
          <w:rFonts w:ascii="Trebuchet MS" w:hAnsi="Trebuchet MS"/>
          <w:color w:val="000000"/>
          <w:sz w:val="28"/>
          <w:szCs w:val="28"/>
        </w:rPr>
      </w:pPr>
      <w:r w:rsidRPr="00E4767A">
        <w:rPr>
          <w:i/>
          <w:color w:val="000000"/>
        </w:rPr>
        <w:t>В. Сухомлинский</w:t>
      </w:r>
    </w:p>
    <w:p w:rsidR="00CE644B" w:rsidRPr="001704D6" w:rsidRDefault="00CE644B" w:rsidP="00380E0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704D6">
        <w:rPr>
          <w:color w:val="111111"/>
          <w:sz w:val="28"/>
          <w:szCs w:val="28"/>
        </w:rPr>
        <w:t>В настоящее время организация </w:t>
      </w:r>
      <w:r w:rsidRPr="001704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1704D6">
        <w:rPr>
          <w:b/>
          <w:color w:val="111111"/>
          <w:sz w:val="28"/>
          <w:szCs w:val="28"/>
        </w:rPr>
        <w:t> </w:t>
      </w:r>
      <w:r w:rsidRPr="001704D6">
        <w:rPr>
          <w:color w:val="111111"/>
          <w:sz w:val="28"/>
          <w:szCs w:val="28"/>
        </w:rPr>
        <w:t>деятельности в ДОУ очень актуальна, поскольку она позволяет развивать у детей дошкольного возраста не только художественные способности, творческий потенциал, но и помогает адаптации в обществе, освоению мира человеческих чувств, коммуникативных навыков. Через </w:t>
      </w:r>
      <w:r w:rsidRPr="001704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</w:t>
      </w:r>
      <w:r w:rsidRPr="001704D6">
        <w:rPr>
          <w:color w:val="111111"/>
          <w:sz w:val="28"/>
          <w:szCs w:val="28"/>
        </w:rPr>
        <w:t>-игровое творчество у ребенка развивается артистизм, речевая активность, эмоциональная отзывчивость и интеллектуальность. Таким образом, и через театрализованную деятельность можно реализовывать один из принципов Стандарта дошкольного образования, а именно «…</w:t>
      </w:r>
      <w:r w:rsidRPr="001704D6">
        <w:rPr>
          <w:color w:val="000000"/>
          <w:sz w:val="28"/>
          <w:szCs w:val="28"/>
          <w:shd w:val="clear" w:color="auto" w:fill="FFFFFF"/>
        </w:rPr>
        <w:t>построение образовательной деятельности на основе индивидуальных особенностей каждого ребенка; содействие и сотрудничество детей и взрослых, признание ребенка полноценным участником образовательных отношений; поддержка инициативы детей в различных видах деятельности; реализация проекта в формах, специфических для детей,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и эмоциональное развитие ребенка</w:t>
      </w:r>
      <w:r w:rsidRPr="001704D6">
        <w:rPr>
          <w:color w:val="111111"/>
          <w:sz w:val="28"/>
          <w:szCs w:val="28"/>
        </w:rPr>
        <w:t>»</w:t>
      </w:r>
    </w:p>
    <w:p w:rsidR="00CE644B" w:rsidRPr="001704D6" w:rsidRDefault="00CE644B" w:rsidP="00970000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704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1704D6">
        <w:rPr>
          <w:b/>
          <w:color w:val="111111"/>
          <w:sz w:val="28"/>
          <w:szCs w:val="28"/>
        </w:rPr>
        <w:t> </w:t>
      </w:r>
      <w:r w:rsidRPr="001704D6">
        <w:rPr>
          <w:color w:val="111111"/>
          <w:sz w:val="28"/>
          <w:szCs w:val="28"/>
        </w:rPr>
        <w:t>– это прекрасное средство преодолеть робость, неуверенность в себе, застенчивость. </w:t>
      </w:r>
      <w:r w:rsidRPr="001704D6">
        <w:rPr>
          <w:color w:val="000000"/>
          <w:sz w:val="28"/>
          <w:szCs w:val="28"/>
        </w:rPr>
        <w:t xml:space="preserve">Участвуя в театрализованных играх, дети становятся участниками разных событий из жизни людей, животных, растений, что дает им возможность глубже познать окружающий мир. </w:t>
      </w:r>
    </w:p>
    <w:p w:rsidR="00CE644B" w:rsidRPr="001704D6" w:rsidRDefault="00CE644B" w:rsidP="005B3F05">
      <w:pPr>
        <w:spacing w:line="360" w:lineRule="auto"/>
        <w:ind w:firstLine="540"/>
        <w:jc w:val="both"/>
        <w:rPr>
          <w:sz w:val="28"/>
          <w:szCs w:val="28"/>
        </w:rPr>
      </w:pPr>
      <w:r w:rsidRPr="001704D6">
        <w:rPr>
          <w:color w:val="111111"/>
          <w:sz w:val="28"/>
          <w:szCs w:val="28"/>
          <w:shd w:val="clear" w:color="auto" w:fill="FFFFFF"/>
        </w:rPr>
        <w:t>Детский </w:t>
      </w:r>
      <w:r w:rsidRPr="001704D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теневой театр</w:t>
      </w:r>
      <w:r w:rsidRPr="001704D6">
        <w:rPr>
          <w:color w:val="111111"/>
          <w:sz w:val="28"/>
          <w:szCs w:val="28"/>
          <w:shd w:val="clear" w:color="auto" w:fill="FFFFFF"/>
        </w:rPr>
        <w:t xml:space="preserve"> является не просто разновидностью игры для ребенка – это дополнительный способ его развития. Игры с тенью стимулируют фантазию ребенка, развивают его воображение. </w:t>
      </w:r>
    </w:p>
    <w:p w:rsidR="00CE644B" w:rsidRPr="001704D6" w:rsidRDefault="00CE644B" w:rsidP="005B3F05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704D6">
        <w:rPr>
          <w:rStyle w:val="c12"/>
          <w:color w:val="000000"/>
          <w:sz w:val="28"/>
          <w:szCs w:val="28"/>
        </w:rPr>
        <w:t xml:space="preserve">Исходя из выше сказанного, театрализованная теневая деятельность – это важнейшее средство развития у детей </w:t>
      </w:r>
      <w:proofErr w:type="spellStart"/>
      <w:r w:rsidRPr="001704D6">
        <w:rPr>
          <w:rStyle w:val="c12"/>
          <w:color w:val="000000"/>
          <w:sz w:val="28"/>
          <w:szCs w:val="28"/>
        </w:rPr>
        <w:t>эмпатии</w:t>
      </w:r>
      <w:proofErr w:type="spellEnd"/>
      <w:r w:rsidRPr="001704D6">
        <w:rPr>
          <w:rStyle w:val="c12"/>
          <w:color w:val="000000"/>
          <w:sz w:val="28"/>
          <w:szCs w:val="28"/>
        </w:rPr>
        <w:t xml:space="preserve">, то есть способности </w:t>
      </w:r>
      <w:r w:rsidRPr="001704D6">
        <w:rPr>
          <w:rStyle w:val="c12"/>
          <w:color w:val="000000"/>
          <w:sz w:val="28"/>
          <w:szCs w:val="28"/>
        </w:rPr>
        <w:lastRenderedPageBreak/>
        <w:t xml:space="preserve">распознавать эмоциональное состояние человека по мимике, жестам, интонации. </w:t>
      </w:r>
    </w:p>
    <w:p w:rsidR="00CE644B" w:rsidRDefault="00CE644B" w:rsidP="000043B3">
      <w:pPr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sz w:val="28"/>
          <w:szCs w:val="28"/>
        </w:rPr>
        <w:t>Цель проекта:</w:t>
      </w:r>
      <w:r w:rsidRPr="001704D6">
        <w:rPr>
          <w:sz w:val="28"/>
          <w:szCs w:val="28"/>
        </w:rPr>
        <w:t xml:space="preserve"> Способствовать всестороннему развитию личности детей через приобщение к театрально-игровой деятельности. </w:t>
      </w:r>
    </w:p>
    <w:p w:rsidR="00CE644B" w:rsidRPr="000043B3" w:rsidRDefault="00CE644B" w:rsidP="000043B3">
      <w:pPr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b/>
          <w:bCs/>
          <w:color w:val="000000"/>
          <w:sz w:val="28"/>
          <w:szCs w:val="28"/>
        </w:rPr>
        <w:t>Задачи: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1. Познакомить детей с теневым театром.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2. Создать условия для развития творческой активности детей.</w:t>
      </w:r>
    </w:p>
    <w:p w:rsidR="00CE644B" w:rsidRDefault="00CE644B" w:rsidP="005B3F05">
      <w:pPr>
        <w:shd w:val="clear" w:color="auto" w:fill="FFFFFF"/>
        <w:spacing w:line="360" w:lineRule="auto"/>
        <w:jc w:val="both"/>
      </w:pPr>
      <w:r w:rsidRPr="001704D6">
        <w:rPr>
          <w:color w:val="000000"/>
          <w:sz w:val="28"/>
          <w:szCs w:val="28"/>
        </w:rPr>
        <w:t>3. Развить артистические способности, исполнительские умения и эмоциональную сферу дошкольника.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t>4</w:t>
      </w:r>
      <w:r w:rsidRPr="001704D6">
        <w:rPr>
          <w:sz w:val="28"/>
          <w:szCs w:val="28"/>
        </w:rPr>
        <w:t>. Раскрыть у детей возможности для самореализации, удовлетворение потребности проявить и выразить себя, передать свое настроение, реализовать свои творческие способности</w:t>
      </w:r>
      <w:r>
        <w:rPr>
          <w:sz w:val="28"/>
          <w:szCs w:val="28"/>
        </w:rPr>
        <w:t>.</w:t>
      </w:r>
    </w:p>
    <w:p w:rsidR="00CE644B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4. Активизировать словарь детей, совершенствовать звуковую культуру речи, интонационный строй, диалогическую речь.</w:t>
      </w:r>
    </w:p>
    <w:p w:rsidR="00CE644B" w:rsidRPr="001704D6" w:rsidRDefault="00CE644B" w:rsidP="001704D6">
      <w:pPr>
        <w:spacing w:line="360" w:lineRule="auto"/>
        <w:rPr>
          <w:sz w:val="28"/>
          <w:szCs w:val="28"/>
        </w:rPr>
      </w:pPr>
      <w:r w:rsidRPr="001704D6">
        <w:rPr>
          <w:color w:val="000000"/>
          <w:sz w:val="28"/>
          <w:szCs w:val="28"/>
        </w:rPr>
        <w:t xml:space="preserve">5. </w:t>
      </w:r>
      <w:r w:rsidRPr="001704D6">
        <w:rPr>
          <w:sz w:val="28"/>
          <w:szCs w:val="28"/>
        </w:rPr>
        <w:t>Создать ситуацию успеха для детей.</w:t>
      </w:r>
    </w:p>
    <w:p w:rsidR="00CE644B" w:rsidRPr="001704D6" w:rsidRDefault="00CE644B" w:rsidP="001704D6">
      <w:pPr>
        <w:spacing w:line="360" w:lineRule="auto"/>
        <w:rPr>
          <w:sz w:val="28"/>
          <w:szCs w:val="28"/>
        </w:rPr>
      </w:pPr>
      <w:r w:rsidRPr="001704D6">
        <w:rPr>
          <w:sz w:val="28"/>
          <w:szCs w:val="28"/>
        </w:rPr>
        <w:t>6. Развивать мелкую моторику.</w:t>
      </w:r>
    </w:p>
    <w:p w:rsidR="00CE644B" w:rsidRPr="001704D6" w:rsidRDefault="00CE644B" w:rsidP="001704D6">
      <w:pPr>
        <w:spacing w:line="360" w:lineRule="auto"/>
        <w:jc w:val="both"/>
        <w:rPr>
          <w:sz w:val="28"/>
          <w:szCs w:val="28"/>
        </w:rPr>
      </w:pPr>
      <w:r w:rsidRPr="001704D6">
        <w:rPr>
          <w:sz w:val="28"/>
          <w:szCs w:val="28"/>
        </w:rPr>
        <w:t>7. Вовлечь родителей в качестве активных участников в подготовку и проведение мероприятий, конкурсов, совместную с детьми практическую деятельность.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E644B" w:rsidRPr="001704D6" w:rsidRDefault="00CE644B" w:rsidP="005B3F05">
      <w:pPr>
        <w:shd w:val="clear" w:color="auto" w:fill="FFFFFF"/>
        <w:spacing w:line="360" w:lineRule="auto"/>
        <w:rPr>
          <w:rFonts w:ascii="yandex-sans" w:hAnsi="yandex-sans"/>
          <w:color w:val="000000"/>
          <w:sz w:val="28"/>
          <w:szCs w:val="28"/>
        </w:rPr>
      </w:pPr>
      <w:r w:rsidRPr="001704D6">
        <w:rPr>
          <w:rFonts w:ascii="yandex-sans" w:hAnsi="yandex-sans"/>
          <w:b/>
          <w:color w:val="000000"/>
          <w:sz w:val="28"/>
          <w:szCs w:val="28"/>
        </w:rPr>
        <w:t>Ожидаемые результаты</w:t>
      </w:r>
      <w:r w:rsidRPr="001704D6">
        <w:rPr>
          <w:rFonts w:ascii="yandex-sans" w:hAnsi="yandex-sans"/>
          <w:color w:val="000000"/>
          <w:sz w:val="28"/>
          <w:szCs w:val="28"/>
        </w:rPr>
        <w:t>:</w:t>
      </w:r>
    </w:p>
    <w:p w:rsidR="00CE644B" w:rsidRPr="001704D6" w:rsidRDefault="00CE644B" w:rsidP="005B3F05">
      <w:pPr>
        <w:shd w:val="clear" w:color="auto" w:fill="FFFFFF"/>
        <w:spacing w:line="360" w:lineRule="auto"/>
        <w:rPr>
          <w:rFonts w:ascii="yandex-sans" w:hAnsi="yandex-sans"/>
          <w:color w:val="000000"/>
          <w:sz w:val="28"/>
          <w:szCs w:val="28"/>
        </w:rPr>
      </w:pPr>
      <w:r w:rsidRPr="001704D6">
        <w:rPr>
          <w:rFonts w:ascii="yandex-sans" w:hAnsi="yandex-sans"/>
          <w:color w:val="000000"/>
          <w:sz w:val="28"/>
          <w:szCs w:val="28"/>
        </w:rPr>
        <w:t>1</w:t>
      </w:r>
      <w:r w:rsidRPr="001704D6">
        <w:rPr>
          <w:color w:val="000000"/>
          <w:sz w:val="28"/>
          <w:szCs w:val="28"/>
        </w:rPr>
        <w:t xml:space="preserve">. </w:t>
      </w:r>
      <w:r w:rsidRPr="001704D6">
        <w:rPr>
          <w:rFonts w:ascii="yandex-sans" w:hAnsi="yandex-sans"/>
          <w:color w:val="000000"/>
          <w:sz w:val="28"/>
          <w:szCs w:val="28"/>
        </w:rPr>
        <w:t>Развитие ребёнка по всем направлениям образовательных областей.</w:t>
      </w:r>
    </w:p>
    <w:p w:rsidR="00CE644B" w:rsidRPr="001704D6" w:rsidRDefault="00CE644B" w:rsidP="005B3F05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704D6">
        <w:rPr>
          <w:rFonts w:ascii="yandex-sans" w:hAnsi="yandex-sans"/>
          <w:color w:val="000000"/>
          <w:sz w:val="28"/>
          <w:szCs w:val="28"/>
        </w:rPr>
        <w:t>2</w:t>
      </w:r>
      <w:r w:rsidRPr="001704D6">
        <w:rPr>
          <w:color w:val="000000"/>
          <w:sz w:val="28"/>
          <w:szCs w:val="28"/>
        </w:rPr>
        <w:t xml:space="preserve">. </w:t>
      </w:r>
      <w:r w:rsidRPr="001704D6">
        <w:rPr>
          <w:rFonts w:ascii="yandex-sans" w:hAnsi="yandex-sans"/>
          <w:color w:val="000000"/>
          <w:sz w:val="28"/>
          <w:szCs w:val="28"/>
        </w:rPr>
        <w:t>Значительное расширение представлений детей о театральной культуре.</w:t>
      </w:r>
    </w:p>
    <w:p w:rsidR="00CE644B" w:rsidRPr="001704D6" w:rsidRDefault="00CE644B" w:rsidP="005B3F05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3. Раскрепощение ребенка, преодоление робости и застенчивости.</w:t>
      </w:r>
    </w:p>
    <w:p w:rsidR="00CE644B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 xml:space="preserve">4. </w:t>
      </w:r>
      <w:r w:rsidRPr="001704D6">
        <w:rPr>
          <w:rFonts w:ascii="yandex-sans" w:hAnsi="yandex-sans"/>
          <w:color w:val="000000"/>
          <w:sz w:val="28"/>
          <w:szCs w:val="28"/>
        </w:rPr>
        <w:t>Создание предметной среды, способствующей развитию у детей театральнойкультуры.</w:t>
      </w:r>
    </w:p>
    <w:p w:rsidR="00CE644B" w:rsidRPr="000043B3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Формы работы с родителями: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1. Совместное изготовление игрушек и пособий для организации предметно-развивающей среды.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lastRenderedPageBreak/>
        <w:t>2. Привлечение родителей к проведению совместных мероприятий.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3. Открытые показы занятий и театральных представлений.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4. Консультирование родителей по ведущим и текущим вопросам.</w:t>
      </w:r>
    </w:p>
    <w:p w:rsidR="00CE644B" w:rsidRPr="001704D6" w:rsidRDefault="00CE644B" w:rsidP="005B3F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5. Организация посещений объектов культуры и культурных мероприятий.</w:t>
      </w:r>
    </w:p>
    <w:p w:rsidR="00CE644B" w:rsidRDefault="00CE644B" w:rsidP="00970000">
      <w:pPr>
        <w:spacing w:line="360" w:lineRule="auto"/>
        <w:jc w:val="center"/>
        <w:rPr>
          <w:b/>
          <w:sz w:val="28"/>
          <w:szCs w:val="28"/>
        </w:rPr>
      </w:pPr>
    </w:p>
    <w:p w:rsidR="00CE644B" w:rsidRDefault="00CE644B" w:rsidP="00970000">
      <w:pPr>
        <w:spacing w:line="360" w:lineRule="auto"/>
        <w:jc w:val="center"/>
        <w:rPr>
          <w:b/>
          <w:sz w:val="28"/>
          <w:szCs w:val="28"/>
        </w:rPr>
      </w:pPr>
      <w:r w:rsidRPr="001704D6">
        <w:rPr>
          <w:b/>
          <w:sz w:val="28"/>
          <w:szCs w:val="28"/>
        </w:rPr>
        <w:t>Этапы реализации проекта</w:t>
      </w:r>
    </w:p>
    <w:p w:rsidR="00CE644B" w:rsidRPr="001704D6" w:rsidRDefault="00CE644B" w:rsidP="00970000">
      <w:pPr>
        <w:spacing w:line="360" w:lineRule="auto"/>
        <w:jc w:val="center"/>
        <w:rPr>
          <w:b/>
          <w:sz w:val="28"/>
          <w:szCs w:val="28"/>
        </w:rPr>
      </w:pPr>
    </w:p>
    <w:p w:rsidR="00CE644B" w:rsidRPr="001704D6" w:rsidRDefault="00CE644B" w:rsidP="00B16DB0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1704D6">
        <w:rPr>
          <w:b/>
          <w:sz w:val="28"/>
          <w:szCs w:val="28"/>
        </w:rPr>
        <w:t>Подготовительный этап</w:t>
      </w:r>
    </w:p>
    <w:p w:rsidR="00CE644B" w:rsidRPr="001704D6" w:rsidRDefault="00CE644B" w:rsidP="00B16DB0">
      <w:pPr>
        <w:spacing w:line="360" w:lineRule="auto"/>
        <w:jc w:val="both"/>
        <w:rPr>
          <w:b/>
          <w:sz w:val="28"/>
          <w:szCs w:val="28"/>
        </w:rPr>
      </w:pPr>
      <w:r w:rsidRPr="001704D6">
        <w:rPr>
          <w:sz w:val="28"/>
          <w:szCs w:val="28"/>
        </w:rPr>
        <w:t xml:space="preserve"> Данный этап направлен на реализацию двух направлений: методическое оснащение и мотивация детей и родителей к предстоящей деятельности.</w:t>
      </w:r>
    </w:p>
    <w:p w:rsidR="00CE644B" w:rsidRPr="001704D6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1704D6">
        <w:rPr>
          <w:b/>
          <w:bCs/>
          <w:color w:val="000000"/>
          <w:sz w:val="28"/>
          <w:szCs w:val="28"/>
        </w:rPr>
        <w:t> </w:t>
      </w:r>
      <w:r w:rsidRPr="001704D6">
        <w:rPr>
          <w:color w:val="000000"/>
          <w:sz w:val="28"/>
          <w:szCs w:val="28"/>
        </w:rPr>
        <w:t xml:space="preserve">Подборка литературы по театру: </w:t>
      </w:r>
      <w:proofErr w:type="gramStart"/>
      <w:r w:rsidRPr="001704D6">
        <w:rPr>
          <w:color w:val="000000"/>
          <w:sz w:val="28"/>
          <w:szCs w:val="28"/>
        </w:rPr>
        <w:t>( Образцов</w:t>
      </w:r>
      <w:proofErr w:type="gramEnd"/>
      <w:r w:rsidRPr="001704D6">
        <w:rPr>
          <w:color w:val="000000"/>
          <w:sz w:val="28"/>
          <w:szCs w:val="28"/>
        </w:rPr>
        <w:t xml:space="preserve">. К.Л. « Как сделать куклу своими руками»; И.А.Лыкова. В.В. Шипунова «Теневой театр вчера и сегодня»; А.С. Игнатова. С.Н. Илларионова. «Теневой театр своими руками». </w:t>
      </w:r>
    </w:p>
    <w:p w:rsidR="00CE644B" w:rsidRPr="001704D6" w:rsidRDefault="00CE644B" w:rsidP="00BC7364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Знакомство детей с историей Теневого театра, его разновидностями.</w:t>
      </w:r>
    </w:p>
    <w:p w:rsidR="00CE644B" w:rsidRPr="001704D6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 Работа над выразительностью речи, интонацией,  и пантомимой.</w:t>
      </w:r>
    </w:p>
    <w:p w:rsidR="00CE644B" w:rsidRPr="001704D6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 Просмотр интерактивных спектаклей теневого театра.</w:t>
      </w:r>
    </w:p>
    <w:p w:rsidR="00CE644B" w:rsidRPr="001704D6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Оформление родительского уголка на тему « Теневой Театр», «Развитие творческих способностей через театр».</w:t>
      </w:r>
    </w:p>
    <w:p w:rsidR="00CE644B" w:rsidRPr="001704D6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 Работа с рукой и светом.</w:t>
      </w:r>
    </w:p>
    <w:p w:rsidR="00CE644B" w:rsidRPr="001704D6" w:rsidRDefault="00CE644B" w:rsidP="0052637F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Изготовление теневой ширмы, атрибутов декораций для постановок, персонажей для сказок.</w:t>
      </w:r>
    </w:p>
    <w:p w:rsidR="00CE644B" w:rsidRPr="00BC7364" w:rsidRDefault="00CE644B" w:rsidP="00B16DB0">
      <w:pPr>
        <w:numPr>
          <w:ilvl w:val="0"/>
          <w:numId w:val="2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BC7364">
        <w:rPr>
          <w:color w:val="000000"/>
          <w:sz w:val="28"/>
          <w:szCs w:val="28"/>
        </w:rPr>
        <w:t>Изготовление картотек</w:t>
      </w:r>
    </w:p>
    <w:p w:rsidR="00CE644B" w:rsidRDefault="00CE644B" w:rsidP="00B16DB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CE644B" w:rsidRPr="001704D6" w:rsidRDefault="00CE644B" w:rsidP="00B16DB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2. Основной этап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Оформление театрального теневого уголка в группе.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Организация  проведения театрализованных игр, драматизаций, инсценировок.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Викторина: « Покажи нам тень, а мы ее угадаем»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Драматизация тенев</w:t>
      </w:r>
      <w:r>
        <w:rPr>
          <w:color w:val="000000"/>
          <w:sz w:val="28"/>
          <w:szCs w:val="28"/>
        </w:rPr>
        <w:t>ых</w:t>
      </w:r>
      <w:r w:rsidRPr="001704D6">
        <w:rPr>
          <w:color w:val="000000"/>
          <w:sz w:val="28"/>
          <w:szCs w:val="28"/>
        </w:rPr>
        <w:t xml:space="preserve"> сказ</w:t>
      </w:r>
      <w:r>
        <w:rPr>
          <w:color w:val="000000"/>
          <w:sz w:val="28"/>
          <w:szCs w:val="28"/>
        </w:rPr>
        <w:t>ок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lastRenderedPageBreak/>
        <w:t>Проведение  ОД по театральной деятельности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  <w:shd w:val="clear" w:color="auto" w:fill="FFFFFF"/>
        </w:rPr>
        <w:t>Создание книжек с собственными теневыми иллюстрациями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  <w:shd w:val="clear" w:color="auto" w:fill="FFFFFF"/>
        </w:rPr>
        <w:t>Придумывание совместно с детьми сказок, фантастических историй, рассказов, небылиц</w:t>
      </w:r>
    </w:p>
    <w:p w:rsidR="00CE644B" w:rsidRPr="001704D6" w:rsidRDefault="00CE644B" w:rsidP="0052637F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  <w:shd w:val="clear" w:color="auto" w:fill="FFFFFF"/>
        </w:rPr>
        <w:t>Рисуем сказку «рукой и тенью»</w:t>
      </w:r>
    </w:p>
    <w:p w:rsidR="00CE644B" w:rsidRPr="001704D6" w:rsidRDefault="00CE644B" w:rsidP="00B16DB0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CE644B" w:rsidRPr="001704D6" w:rsidRDefault="00CE644B" w:rsidP="0052637F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t>3. Заключительный этап</w:t>
      </w:r>
    </w:p>
    <w:p w:rsidR="00CE644B" w:rsidRPr="001704D6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b/>
          <w:bCs/>
          <w:color w:val="000000"/>
          <w:sz w:val="28"/>
          <w:szCs w:val="28"/>
        </w:rPr>
        <w:t> </w:t>
      </w:r>
      <w:r w:rsidRPr="001704D6">
        <w:rPr>
          <w:color w:val="000000"/>
          <w:sz w:val="28"/>
          <w:szCs w:val="28"/>
        </w:rPr>
        <w:t>Анализ и подведение итогов реализации проекта</w:t>
      </w:r>
    </w:p>
    <w:p w:rsidR="00CE644B" w:rsidRPr="001704D6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Выставка детских работ</w:t>
      </w:r>
    </w:p>
    <w:p w:rsidR="00CE644B" w:rsidRPr="001704D6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Фото отчет на сайте группы</w:t>
      </w:r>
    </w:p>
    <w:p w:rsidR="00CE644B" w:rsidRPr="001704D6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 Отзывы родителей о проекте</w:t>
      </w:r>
    </w:p>
    <w:p w:rsidR="00CE644B" w:rsidRPr="001704D6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Фото – выставка « Мы играм в теневой театр»</w:t>
      </w:r>
    </w:p>
    <w:p w:rsidR="00CE644B" w:rsidRPr="000043B3" w:rsidRDefault="00CE644B" w:rsidP="0052637F">
      <w:pPr>
        <w:numPr>
          <w:ilvl w:val="0"/>
          <w:numId w:val="6"/>
        </w:numPr>
        <w:shd w:val="clear" w:color="auto" w:fill="FFFFFF"/>
        <w:spacing w:line="360" w:lineRule="auto"/>
        <w:ind w:left="0" w:firstLine="710"/>
        <w:rPr>
          <w:rFonts w:ascii="Arial" w:hAnsi="Arial" w:cs="Arial"/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  <w:shd w:val="clear" w:color="auto" w:fill="FFFFFF"/>
        </w:rPr>
        <w:t>Стимулирование усилий ребёнка (награждение детей и представление их к номинациям)</w:t>
      </w:r>
    </w:p>
    <w:p w:rsidR="00CE644B" w:rsidRDefault="00CE644B" w:rsidP="000043B3">
      <w:pPr>
        <w:shd w:val="clear" w:color="auto" w:fill="FFFFFF"/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CE644B" w:rsidRPr="000043B3" w:rsidRDefault="00CE644B" w:rsidP="008A4F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043B3">
        <w:rPr>
          <w:rStyle w:val="c12"/>
          <w:color w:val="000000"/>
          <w:sz w:val="28"/>
          <w:szCs w:val="28"/>
        </w:rPr>
        <w:t>Опыт работы показал, что включение теневого театра в работу с дошкольниками обогащает их жизнь: вводит в удивительный мир сказок  теней.</w:t>
      </w:r>
    </w:p>
    <w:p w:rsidR="00CE644B" w:rsidRDefault="00CE644B" w:rsidP="000043B3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1"/>
          <w:color w:val="000000"/>
          <w:sz w:val="28"/>
          <w:szCs w:val="28"/>
        </w:rPr>
      </w:pPr>
      <w:r w:rsidRPr="000043B3">
        <w:rPr>
          <w:rStyle w:val="c12"/>
          <w:color w:val="000000"/>
          <w:sz w:val="28"/>
          <w:szCs w:val="28"/>
        </w:rPr>
        <w:t>Использование в работе с детьми </w:t>
      </w:r>
      <w:r w:rsidRPr="000043B3">
        <w:rPr>
          <w:rStyle w:val="c11"/>
          <w:color w:val="000000"/>
          <w:sz w:val="28"/>
          <w:szCs w:val="28"/>
        </w:rPr>
        <w:t>теневого театра положительно влияет на процесс обучения, способствует воспитанию и развитию дошкольников. Атмосфера теневого театра, тем более театра детей – это стихия, которая естественна для ребенка. Именно театр теней позволяет реализовать и развивать огромные, не востребованные обычной повседневной жизнью творческие и эмоциональные возможности детей. Театральные способности детей в теневом театре уже сейчас позволяет  детям становиться актерами, художниками, костюмерами, режиссерами – творцами своего собственного театра.  </w:t>
      </w:r>
    </w:p>
    <w:p w:rsidR="00CE644B" w:rsidRDefault="00CE644B" w:rsidP="000043B3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1"/>
          <w:color w:val="000000"/>
          <w:sz w:val="28"/>
          <w:szCs w:val="28"/>
        </w:rPr>
      </w:pPr>
    </w:p>
    <w:p w:rsidR="00CE644B" w:rsidRDefault="00CE644B" w:rsidP="000043B3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1"/>
          <w:color w:val="000000"/>
          <w:sz w:val="28"/>
          <w:szCs w:val="28"/>
        </w:rPr>
      </w:pPr>
    </w:p>
    <w:p w:rsidR="008A4F19" w:rsidRDefault="008A4F19" w:rsidP="008A4F19">
      <w:pPr>
        <w:shd w:val="clear" w:color="auto" w:fill="FFFFFF"/>
        <w:rPr>
          <w:rStyle w:val="c11"/>
          <w:rFonts w:eastAsia="Calibri"/>
          <w:color w:val="000000"/>
          <w:sz w:val="28"/>
          <w:szCs w:val="28"/>
        </w:rPr>
      </w:pPr>
    </w:p>
    <w:p w:rsidR="008A4F19" w:rsidRDefault="008A4F19" w:rsidP="008A4F19">
      <w:pPr>
        <w:shd w:val="clear" w:color="auto" w:fill="FFFFFF"/>
        <w:rPr>
          <w:rStyle w:val="c11"/>
          <w:rFonts w:eastAsia="Calibri"/>
          <w:color w:val="000000"/>
          <w:sz w:val="28"/>
          <w:szCs w:val="28"/>
        </w:rPr>
      </w:pPr>
    </w:p>
    <w:p w:rsidR="00CE644B" w:rsidRDefault="00CE644B" w:rsidP="008A4F1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704D6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CE644B" w:rsidRPr="001704D6" w:rsidRDefault="00CE644B" w:rsidP="001704D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1704D6">
          <w:rPr>
            <w:color w:val="000000"/>
            <w:sz w:val="28"/>
            <w:szCs w:val="28"/>
          </w:rPr>
          <w:t>1</w:t>
        </w:r>
        <w:r>
          <w:rPr>
            <w:color w:val="000000"/>
            <w:sz w:val="28"/>
            <w:szCs w:val="28"/>
          </w:rPr>
          <w:t>.</w:t>
        </w:r>
        <w:r w:rsidRPr="001704D6">
          <w:rPr>
            <w:color w:val="000000"/>
            <w:sz w:val="28"/>
            <w:szCs w:val="28"/>
          </w:rPr>
          <w:t>Г</w:t>
        </w:r>
      </w:smartTag>
      <w:r w:rsidRPr="001704D6">
        <w:rPr>
          <w:color w:val="000000"/>
          <w:sz w:val="28"/>
          <w:szCs w:val="28"/>
        </w:rPr>
        <w:t>.В.Лаптева «Игры для развития эмоций и творческих способностей».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Театральные занятия для детей 5-9 лет. С.-П.:2011г.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1704D6">
        <w:rPr>
          <w:color w:val="000000"/>
          <w:sz w:val="28"/>
          <w:szCs w:val="28"/>
        </w:rPr>
        <w:t xml:space="preserve"> И.А. Лыкова «Теневой театр вчера и сегодня» С.-П.:2012г.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1704D6">
        <w:rPr>
          <w:color w:val="000000"/>
          <w:sz w:val="28"/>
          <w:szCs w:val="28"/>
        </w:rPr>
        <w:t>И.А.Лыкова «Театр на пальчиках» М.2012г.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1704D6">
        <w:rPr>
          <w:color w:val="000000"/>
          <w:sz w:val="28"/>
          <w:szCs w:val="28"/>
        </w:rPr>
        <w:t xml:space="preserve"> Е.А. </w:t>
      </w:r>
      <w:proofErr w:type="spellStart"/>
      <w:r w:rsidRPr="001704D6">
        <w:rPr>
          <w:color w:val="000000"/>
          <w:sz w:val="28"/>
          <w:szCs w:val="28"/>
        </w:rPr>
        <w:t>Алябьева</w:t>
      </w:r>
      <w:proofErr w:type="spellEnd"/>
      <w:r w:rsidRPr="001704D6">
        <w:rPr>
          <w:color w:val="000000"/>
          <w:sz w:val="28"/>
          <w:szCs w:val="28"/>
        </w:rPr>
        <w:t xml:space="preserve"> «Тематические дни и недели в детском саду» М.:2012г.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1704D6">
        <w:rPr>
          <w:color w:val="000000"/>
          <w:sz w:val="28"/>
          <w:szCs w:val="28"/>
        </w:rPr>
        <w:t>О.Г.Ярыгина «Мастерская сказок» М.:2010г.</w:t>
      </w:r>
    </w:p>
    <w:p w:rsidR="00CE644B" w:rsidRPr="001704D6" w:rsidRDefault="00CE644B" w:rsidP="001704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04D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1704D6">
        <w:rPr>
          <w:color w:val="000000"/>
          <w:sz w:val="28"/>
          <w:szCs w:val="28"/>
        </w:rPr>
        <w:t>А.Н.Чусовская «Сценарии театрализованных представлений и развлечений»М.: 2011г.</w:t>
      </w:r>
    </w:p>
    <w:p w:rsidR="00CE644B" w:rsidRPr="005B3F05" w:rsidRDefault="00CE644B" w:rsidP="00B16DB0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CE644B" w:rsidRPr="00970000" w:rsidRDefault="00CE644B" w:rsidP="00970000">
      <w:pPr>
        <w:spacing w:line="360" w:lineRule="auto"/>
        <w:rPr>
          <w:b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 w:rsidP="00D05C05">
      <w:pPr>
        <w:jc w:val="center"/>
        <w:rPr>
          <w:sz w:val="28"/>
          <w:szCs w:val="28"/>
        </w:rPr>
      </w:pPr>
    </w:p>
    <w:p w:rsidR="00CE644B" w:rsidRDefault="00CE644B"/>
    <w:sectPr w:rsidR="00CE644B" w:rsidSect="005B3F0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899"/>
    <w:multiLevelType w:val="multilevel"/>
    <w:tmpl w:val="8AD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F26CA"/>
    <w:multiLevelType w:val="multilevel"/>
    <w:tmpl w:val="8AD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42B6C"/>
    <w:multiLevelType w:val="multilevel"/>
    <w:tmpl w:val="8AD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7083"/>
    <w:multiLevelType w:val="hybridMultilevel"/>
    <w:tmpl w:val="BD1EA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731FED"/>
    <w:multiLevelType w:val="multilevel"/>
    <w:tmpl w:val="D8B2D0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5" w15:restartNumberingAfterBreak="0">
    <w:nsid w:val="44750173"/>
    <w:multiLevelType w:val="hybridMultilevel"/>
    <w:tmpl w:val="AD8A289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C4AC1"/>
    <w:rsid w:val="000037A1"/>
    <w:rsid w:val="000043B3"/>
    <w:rsid w:val="000C669A"/>
    <w:rsid w:val="000D63CB"/>
    <w:rsid w:val="00124451"/>
    <w:rsid w:val="001704D6"/>
    <w:rsid w:val="001E2A79"/>
    <w:rsid w:val="002649BD"/>
    <w:rsid w:val="002E7FE0"/>
    <w:rsid w:val="003204CB"/>
    <w:rsid w:val="00380E02"/>
    <w:rsid w:val="0052637F"/>
    <w:rsid w:val="005B3F05"/>
    <w:rsid w:val="005C4AC1"/>
    <w:rsid w:val="006150FE"/>
    <w:rsid w:val="00735975"/>
    <w:rsid w:val="00856D9C"/>
    <w:rsid w:val="00863932"/>
    <w:rsid w:val="008A4F19"/>
    <w:rsid w:val="00970000"/>
    <w:rsid w:val="009A6EF3"/>
    <w:rsid w:val="00B16DB0"/>
    <w:rsid w:val="00BC7364"/>
    <w:rsid w:val="00CC58D7"/>
    <w:rsid w:val="00CE644B"/>
    <w:rsid w:val="00D05C05"/>
    <w:rsid w:val="00E4767A"/>
    <w:rsid w:val="00FB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24B4E"/>
  <w15:docId w15:val="{283F4FA8-DCE4-41C1-B3DB-319CD08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767A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uiPriority w:val="99"/>
    <w:qFormat/>
    <w:locked/>
    <w:rsid w:val="00E4767A"/>
    <w:rPr>
      <w:rFonts w:cs="Times New Roman"/>
      <w:b/>
      <w:bCs/>
    </w:rPr>
  </w:style>
  <w:style w:type="character" w:styleId="a5">
    <w:name w:val="Hyperlink"/>
    <w:uiPriority w:val="99"/>
    <w:rsid w:val="00E4767A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380E02"/>
    <w:pPr>
      <w:spacing w:before="100" w:beforeAutospacing="1" w:after="100" w:afterAutospacing="1"/>
    </w:pPr>
    <w:rPr>
      <w:rFonts w:eastAsia="Calibri"/>
    </w:rPr>
  </w:style>
  <w:style w:type="character" w:customStyle="1" w:styleId="c12">
    <w:name w:val="c12"/>
    <w:uiPriority w:val="99"/>
    <w:rsid w:val="00380E02"/>
    <w:rPr>
      <w:rFonts w:cs="Times New Roman"/>
    </w:rPr>
  </w:style>
  <w:style w:type="character" w:customStyle="1" w:styleId="c45">
    <w:name w:val="c45"/>
    <w:uiPriority w:val="99"/>
    <w:rsid w:val="00380E02"/>
    <w:rPr>
      <w:rFonts w:cs="Times New Roman"/>
    </w:rPr>
  </w:style>
  <w:style w:type="character" w:customStyle="1" w:styleId="c19">
    <w:name w:val="c19"/>
    <w:uiPriority w:val="99"/>
    <w:rsid w:val="001704D6"/>
    <w:rPr>
      <w:rFonts w:cs="Times New Roman"/>
    </w:rPr>
  </w:style>
  <w:style w:type="character" w:customStyle="1" w:styleId="c12c40">
    <w:name w:val="c12 c40"/>
    <w:uiPriority w:val="99"/>
    <w:rsid w:val="001704D6"/>
    <w:rPr>
      <w:rFonts w:cs="Times New Roman"/>
    </w:rPr>
  </w:style>
  <w:style w:type="paragraph" w:customStyle="1" w:styleId="c4">
    <w:name w:val="c4"/>
    <w:basedOn w:val="a"/>
    <w:uiPriority w:val="99"/>
    <w:rsid w:val="001704D6"/>
    <w:pPr>
      <w:spacing w:before="100" w:beforeAutospacing="1" w:after="100" w:afterAutospacing="1"/>
    </w:pPr>
    <w:rPr>
      <w:rFonts w:eastAsia="Calibri"/>
    </w:rPr>
  </w:style>
  <w:style w:type="character" w:customStyle="1" w:styleId="c11">
    <w:name w:val="c11"/>
    <w:uiPriority w:val="99"/>
    <w:rsid w:val="001704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989</Words>
  <Characters>5642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Амина Алиева</cp:lastModifiedBy>
  <cp:revision>8</cp:revision>
  <dcterms:created xsi:type="dcterms:W3CDTF">2018-02-04T06:19:00Z</dcterms:created>
  <dcterms:modified xsi:type="dcterms:W3CDTF">2021-03-17T13:25:00Z</dcterms:modified>
</cp:coreProperties>
</file>